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0" w:rsidRPr="00894D61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32"/>
          <w:szCs w:val="32"/>
        </w:rPr>
      </w:pPr>
      <w:r w:rsidRPr="00894D61">
        <w:rPr>
          <w:rFonts w:cs="Calibri"/>
          <w:b/>
          <w:sz w:val="32"/>
          <w:szCs w:val="32"/>
        </w:rPr>
        <w:t>Tabella di Valutazione</w:t>
      </w:r>
    </w:p>
    <w:p w:rsidR="00ED74C0" w:rsidRPr="00894D61" w:rsidRDefault="00ED74C0" w:rsidP="00ED74C0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 w:rsidRPr="00894D61">
        <w:rPr>
          <w:rFonts w:asciiTheme="minorHAnsi" w:eastAsiaTheme="minorHAnsi" w:hAnsiTheme="minorHAnsi" w:cs="Calibri"/>
          <w:b/>
          <w:sz w:val="32"/>
          <w:szCs w:val="32"/>
        </w:rPr>
        <w:t>SUPPORTO ORGANIZZATIVO AL DIRIGENTE SCOLASTICO E REFERENTE DELLA VALUTAZIONE</w:t>
      </w:r>
    </w:p>
    <w:p w:rsidR="00CB1E7D" w:rsidRPr="00894D61" w:rsidRDefault="00ED74C0" w:rsidP="00CB1E7D">
      <w:pPr>
        <w:ind w:left="0"/>
        <w:jc w:val="center"/>
        <w:rPr>
          <w:b/>
          <w:sz w:val="32"/>
          <w:szCs w:val="32"/>
          <w:highlight w:val="yellow"/>
        </w:rPr>
      </w:pPr>
      <w:r w:rsidRPr="00894D61">
        <w:rPr>
          <w:rFonts w:cs="Calibri"/>
          <w:b/>
          <w:sz w:val="32"/>
          <w:szCs w:val="32"/>
        </w:rPr>
        <w:t>Progetto “</w:t>
      </w:r>
      <w:proofErr w:type="spellStart"/>
      <w:r w:rsidR="00CB1E7D" w:rsidRPr="00894D61">
        <w:rPr>
          <w:b/>
          <w:sz w:val="32"/>
          <w:szCs w:val="32"/>
        </w:rPr>
        <w:t>Estudiar</w:t>
      </w:r>
      <w:proofErr w:type="spellEnd"/>
      <w:r w:rsidR="00CB1E7D" w:rsidRPr="00894D61">
        <w:rPr>
          <w:b/>
          <w:sz w:val="32"/>
          <w:szCs w:val="32"/>
        </w:rPr>
        <w:t xml:space="preserve"> y </w:t>
      </w:r>
      <w:proofErr w:type="spellStart"/>
      <w:r w:rsidR="00CB1E7D" w:rsidRPr="00894D61">
        <w:rPr>
          <w:b/>
          <w:sz w:val="32"/>
          <w:szCs w:val="32"/>
        </w:rPr>
        <w:t>trabjar</w:t>
      </w:r>
      <w:proofErr w:type="spellEnd"/>
      <w:r w:rsidR="00CB1E7D" w:rsidRPr="00894D61">
        <w:rPr>
          <w:b/>
          <w:sz w:val="32"/>
          <w:szCs w:val="32"/>
        </w:rPr>
        <w:t xml:space="preserve"> en </w:t>
      </w:r>
      <w:proofErr w:type="spellStart"/>
      <w:r w:rsidR="00CB1E7D" w:rsidRPr="00894D61">
        <w:rPr>
          <w:b/>
          <w:sz w:val="32"/>
          <w:szCs w:val="32"/>
        </w:rPr>
        <w:t>España</w:t>
      </w:r>
      <w:proofErr w:type="spellEnd"/>
      <w:r w:rsidR="00CB1E7D" w:rsidRPr="00894D61">
        <w:rPr>
          <w:b/>
          <w:sz w:val="32"/>
          <w:szCs w:val="32"/>
        </w:rPr>
        <w:t>”</w:t>
      </w:r>
    </w:p>
    <w:p w:rsidR="00ED74C0" w:rsidRPr="00894D61" w:rsidRDefault="00ED74C0" w:rsidP="00CB1E7D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sz w:val="24"/>
          <w:szCs w:val="24"/>
        </w:rPr>
      </w:pPr>
      <w:r w:rsidRPr="00894D61">
        <w:rPr>
          <w:rFonts w:cstheme="minorHAnsi"/>
          <w:sz w:val="24"/>
          <w:szCs w:val="24"/>
        </w:rPr>
        <w:t>(cod.</w:t>
      </w:r>
      <w:r w:rsidRPr="00894D61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894D61">
        <w:rPr>
          <w:rFonts w:cstheme="minorHAnsi"/>
          <w:bCs/>
          <w:color w:val="000000"/>
          <w:sz w:val="24"/>
          <w:szCs w:val="24"/>
        </w:rPr>
        <w:t>identif</w:t>
      </w:r>
      <w:proofErr w:type="spellEnd"/>
      <w:r w:rsidRPr="00894D61">
        <w:rPr>
          <w:rFonts w:cstheme="minorHAnsi"/>
          <w:bCs/>
          <w:color w:val="000000"/>
          <w:sz w:val="24"/>
          <w:szCs w:val="24"/>
        </w:rPr>
        <w:t>.:</w:t>
      </w:r>
      <w:r w:rsidRPr="00894D6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B1E7D" w:rsidRPr="00894D61">
        <w:rPr>
          <w:sz w:val="24"/>
          <w:szCs w:val="24"/>
        </w:rPr>
        <w:t>. 10.6.6B-FSEPON-PU-2024-152</w:t>
      </w:r>
      <w:r w:rsidRPr="00894D61">
        <w:rPr>
          <w:rFonts w:cstheme="minorHAnsi"/>
          <w:bCs/>
          <w:color w:val="000000"/>
          <w:sz w:val="24"/>
          <w:szCs w:val="24"/>
        </w:rPr>
        <w:t>)</w:t>
      </w:r>
    </w:p>
    <w:p w:rsidR="00ED74C0" w:rsidRPr="008A3E98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10349" w:type="dxa"/>
        <w:tblInd w:w="-3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3"/>
        <w:gridCol w:w="2223"/>
        <w:gridCol w:w="45"/>
        <w:gridCol w:w="992"/>
        <w:gridCol w:w="1276"/>
      </w:tblGrid>
      <w:tr w:rsidR="00894D61" w:rsidRPr="002E0718" w:rsidTr="00894D61">
        <w:trPr>
          <w:cantSplit/>
          <w:trHeight w:val="113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TITOLI CULTURALI VALUTABILI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FF2E03" w:rsidRDefault="00894D61" w:rsidP="00894D61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 xml:space="preserve">Punti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61" w:rsidRPr="00FF2E03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4D61" w:rsidRPr="002E0718" w:rsidTr="00894D6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Diploma di laurea (corso vecchio ordinamento; laurea specialistica o magistrale nuovo ordinamento)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≤ 104/110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≥ 105/110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= 110/110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con voto 110/110 e lode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Dottorato di ricerca o seconda laurea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Master Universitari specifici di I o II livello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2E0718">
              <w:rPr>
                <w:rFonts w:asciiTheme="minorHAnsi" w:hAnsiTheme="minorHAnsi" w:cstheme="minorHAnsi"/>
              </w:rPr>
              <w:t xml:space="preserve"> titoli) corrispondente a 60 crediti formativi e 1500 ore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biennale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 (max.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Specializzazioni in corsi di perfezionamento specifici di durata annuale post laurea con esame finale 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2 titoli)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1 (max.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certificate (ECDL e titoli equivalenti)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Competenze informatiche di base </w:t>
            </w:r>
          </w:p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 xml:space="preserve">(attestati di partecipazione corsi di formazione)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Attestazioni</w:t>
            </w:r>
            <w:r>
              <w:rPr>
                <w:rFonts w:asciiTheme="minorHAnsi" w:hAnsiTheme="minorHAnsi" w:cstheme="minorHAnsi"/>
              </w:rPr>
              <w:t xml:space="preserve"> di frequenza di corsi attinenti all’avviso </w:t>
            </w:r>
          </w:p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(</w:t>
            </w:r>
            <w:proofErr w:type="spellStart"/>
            <w:r w:rsidRPr="002E0718">
              <w:rPr>
                <w:rFonts w:asciiTheme="minorHAnsi" w:hAnsiTheme="minorHAnsi" w:cstheme="minorHAnsi"/>
              </w:rPr>
              <w:t>max</w:t>
            </w:r>
            <w:proofErr w:type="spellEnd"/>
            <w:r w:rsidRPr="002E0718">
              <w:rPr>
                <w:rFonts w:asciiTheme="minorHAnsi" w:hAnsiTheme="minorHAnsi" w:cstheme="minorHAnsi"/>
              </w:rPr>
              <w:t xml:space="preserve"> 3 titoli)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</w:rPr>
              <w:t>3 (max.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left="0" w:right="288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2E0718">
              <w:rPr>
                <w:rFonts w:asciiTheme="minorHAnsi" w:hAnsiTheme="minorHAnsi" w:cstheme="minorHAnsi"/>
                <w:b/>
                <w:bCs/>
              </w:rPr>
              <w:t>TOTALE MAX 40 PUNTI</w:t>
            </w:r>
            <w:r w:rsidRPr="002E07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2E0718" w:rsidRDefault="00894D61" w:rsidP="00053159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4D61" w:rsidRPr="002E0718" w:rsidRDefault="00894D61" w:rsidP="00894D61">
            <w:pPr>
              <w:pStyle w:val="Paragrafoelenco"/>
              <w:spacing w:after="0" w:line="240" w:lineRule="auto"/>
              <w:ind w:right="288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FF2E03" w:rsidRDefault="00894D61" w:rsidP="00053159">
            <w:pPr>
              <w:pStyle w:val="Paragrafoelenco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894D61" w:rsidRPr="00FF2E03" w:rsidRDefault="00894D61" w:rsidP="0005315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F2E03">
              <w:rPr>
                <w:b/>
              </w:rPr>
              <w:t xml:space="preserve">TITOLI </w:t>
            </w:r>
            <w:proofErr w:type="spellStart"/>
            <w:r w:rsidRPr="00FF2E03">
              <w:rPr>
                <w:b/>
              </w:rPr>
              <w:t>DI</w:t>
            </w:r>
            <w:proofErr w:type="spellEnd"/>
            <w:r w:rsidRPr="00FF2E03">
              <w:rPr>
                <w:b/>
              </w:rPr>
              <w:t xml:space="preserve"> SERVIZIO O PR0FESSSIONALI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FF2E03" w:rsidRDefault="00894D61" w:rsidP="00053159">
            <w:pPr>
              <w:ind w:left="0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D61" w:rsidRPr="00FF2E03" w:rsidRDefault="00894D61" w:rsidP="00894D61">
            <w:pPr>
              <w:ind w:left="0" w:right="2887"/>
              <w:rPr>
                <w:rFonts w:asciiTheme="minorHAnsi" w:hAnsiTheme="minorHAnsi" w:cstheme="minorHAnsi"/>
                <w:b/>
              </w:rPr>
            </w:pPr>
          </w:p>
        </w:tc>
      </w:tr>
      <w:tr w:rsidR="00894D61" w:rsidRPr="002E0718" w:rsidTr="00894D6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BB7656" w:rsidRDefault="00894D61" w:rsidP="00894D61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Incarichi svolti all’interno delle istituzioni scolastiche che implicano aspetti organizzativi: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F9368E">
            <w:pPr>
              <w:pStyle w:val="Paragrafoelenco"/>
              <w:spacing w:after="0" w:line="240" w:lineRule="auto"/>
              <w:ind w:left="-26"/>
              <w:jc w:val="both"/>
            </w:pPr>
            <w:r w:rsidRPr="00BB7656">
              <w:rPr>
                <w:rFonts w:asciiTheme="minorHAnsi" w:hAnsiTheme="minorHAnsi" w:cstheme="minorHAnsi"/>
              </w:rPr>
              <w:t xml:space="preserve">Collaboratori del DS (ex art. 25 c.5 </w:t>
            </w:r>
            <w:proofErr w:type="spellStart"/>
            <w:r w:rsidRPr="00BB7656">
              <w:rPr>
                <w:rFonts w:asciiTheme="minorHAnsi" w:hAnsiTheme="minorHAnsi" w:cstheme="minorHAnsi"/>
              </w:rPr>
              <w:t>D.Lgs.</w:t>
            </w:r>
            <w:proofErr w:type="spellEnd"/>
            <w:r w:rsidRPr="00BB7656">
              <w:rPr>
                <w:rFonts w:asciiTheme="minorHAnsi" w:hAnsiTheme="minorHAnsi" w:cstheme="minorHAnsi"/>
              </w:rPr>
              <w:t xml:space="preserve"> 165/2001)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7656">
              <w:rPr>
                <w:rFonts w:asciiTheme="minorHAnsi" w:hAnsiTheme="minorHAnsi" w:cstheme="minorHAnsi"/>
              </w:rPr>
              <w:t>/ Referenti di plesso</w:t>
            </w:r>
            <w:r>
              <w:rPr>
                <w:rFonts w:asciiTheme="minorHAnsi" w:hAnsiTheme="minorHAnsi" w:cstheme="minorHAnsi"/>
              </w:rPr>
              <w:t>/</w:t>
            </w:r>
            <w:r w:rsidRPr="00BB7656">
              <w:rPr>
                <w:rFonts w:asciiTheme="minorHAnsi" w:hAnsiTheme="minorHAnsi" w:cstheme="minorHAnsi"/>
              </w:rPr>
              <w:t xml:space="preserve"> Supporto ai collaboratori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D61" w:rsidRDefault="00894D61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4</w:t>
            </w:r>
          </w:p>
          <w:p w:rsidR="00894D61" w:rsidRDefault="00894D61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(max.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D61" w:rsidRDefault="00894D61" w:rsidP="00894D61">
            <w:pPr>
              <w:pStyle w:val="Paragrafoelenco"/>
              <w:spacing w:after="0" w:line="240" w:lineRule="auto"/>
              <w:ind w:left="0" w:right="2887" w:hanging="11"/>
              <w:jc w:val="center"/>
            </w:pPr>
          </w:p>
        </w:tc>
      </w:tr>
      <w:tr w:rsidR="00894D61" w:rsidRPr="002E0718" w:rsidTr="00894D6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053159">
            <w:pPr>
              <w:spacing w:after="80"/>
              <w:ind w:left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BB7656" w:rsidRDefault="00894D61" w:rsidP="00F9368E">
            <w:pPr>
              <w:spacing w:after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 PCTO 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2 incarichi)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D61" w:rsidRDefault="00894D61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 xml:space="preserve">2 </w:t>
            </w:r>
          </w:p>
          <w:p w:rsidR="00894D61" w:rsidRDefault="00894D61" w:rsidP="00F9368E">
            <w:pPr>
              <w:pStyle w:val="Paragrafoelenco"/>
              <w:spacing w:after="0" w:line="240" w:lineRule="auto"/>
              <w:ind w:left="0" w:hanging="11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D61" w:rsidRDefault="00894D61" w:rsidP="00894D61">
            <w:pPr>
              <w:pStyle w:val="Paragrafoelenco"/>
              <w:spacing w:after="0" w:line="240" w:lineRule="auto"/>
              <w:ind w:left="0" w:right="2887" w:hanging="11"/>
              <w:jc w:val="center"/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F9368E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 xml:space="preserve">Esperienze di coordinamento e organizzazione diretta di progettualità complesse (es. PON, POR, </w:t>
            </w:r>
            <w:proofErr w:type="spellStart"/>
            <w:r>
              <w:t>ERASMUS+</w:t>
            </w:r>
            <w:proofErr w:type="spellEnd"/>
            <w:r>
              <w:t>; PNRR) (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5( max.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D61" w:rsidRDefault="00894D61" w:rsidP="00894D61">
            <w:pPr>
              <w:pStyle w:val="Paragrafoelenco"/>
              <w:spacing w:after="0" w:line="240" w:lineRule="auto"/>
              <w:ind w:left="-26" w:right="2887"/>
              <w:jc w:val="center"/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053159">
            <w:pPr>
              <w:pStyle w:val="Paragrafoelenco"/>
              <w:spacing w:after="0" w:line="240" w:lineRule="auto"/>
              <w:ind w:left="0"/>
            </w:pPr>
            <w:r>
              <w:t>Esperienze di Referente della Valutazione progetti PON/PNRR (</w:t>
            </w:r>
            <w:proofErr w:type="spellStart"/>
            <w:r>
              <w:t>max</w:t>
            </w:r>
            <w:proofErr w:type="spellEnd"/>
            <w:r>
              <w:t xml:space="preserve"> 2 esperienze)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F9368E">
            <w:pPr>
              <w:pStyle w:val="Paragrafoelenco"/>
              <w:spacing w:after="0" w:line="240" w:lineRule="auto"/>
              <w:ind w:left="-26"/>
              <w:jc w:val="center"/>
            </w:pPr>
            <w:r>
              <w:t>2 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D61" w:rsidRDefault="00894D61" w:rsidP="00894D61">
            <w:pPr>
              <w:pStyle w:val="Paragrafoelenco"/>
              <w:spacing w:after="0" w:line="240" w:lineRule="auto"/>
              <w:ind w:left="-26" w:right="2887"/>
              <w:jc w:val="center"/>
            </w:pPr>
          </w:p>
        </w:tc>
      </w:tr>
      <w:tr w:rsidR="00894D61" w:rsidRPr="002E0718" w:rsidTr="00894D6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Pr="008A3E98" w:rsidRDefault="00894D61" w:rsidP="00053159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8A3E98">
              <w:rPr>
                <w:b/>
              </w:rPr>
              <w:t>TOTALE MAX</w:t>
            </w:r>
            <w:r>
              <w:rPr>
                <w:b/>
              </w:rPr>
              <w:t xml:space="preserve"> 60 PUNTI</w:t>
            </w:r>
            <w:r w:rsidRPr="008A3E98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94D61" w:rsidRDefault="00894D61" w:rsidP="00053159">
            <w:pPr>
              <w:pStyle w:val="Paragrafoelenco"/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4D61" w:rsidRDefault="00894D61" w:rsidP="00894D61">
            <w:pPr>
              <w:pStyle w:val="Paragrafoelenco"/>
              <w:spacing w:after="0" w:line="240" w:lineRule="auto"/>
              <w:ind w:right="2887"/>
              <w:jc w:val="both"/>
            </w:pPr>
          </w:p>
        </w:tc>
      </w:tr>
    </w:tbl>
    <w:p w:rsidR="00894D61" w:rsidRDefault="00894D61" w:rsidP="00894D61">
      <w:pPr>
        <w:ind w:left="0" w:right="-285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894D61">
      <w:pPr>
        <w:ind w:left="0" w:right="-285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CB1E7D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812165</wp:posOffset>
            </wp:positionV>
            <wp:extent cx="1333500" cy="977900"/>
            <wp:effectExtent l="0" t="0" r="0" b="0"/>
            <wp:wrapNone/>
            <wp:docPr id="45" name="Immagine 2" descr="C:\Users\Preside\AppData\Local\Temp\Temp1_ponkit_loghi_POC.zip\POC\logo_poc_bitmap_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ide\AppData\Local\Temp\Temp1_ponkit_loghi_POC.zip\POC\logo_poc_bitmap_3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15B" w:rsidSect="00894D61">
      <w:headerReference w:type="default" r:id="rId8"/>
      <w:footerReference w:type="default" r:id="rId9"/>
      <w:pgSz w:w="11906" w:h="16838"/>
      <w:pgMar w:top="709" w:right="1134" w:bottom="1134" w:left="1134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E4" w:rsidRDefault="00BE5FE4" w:rsidP="0048211C">
      <w:r>
        <w:separator/>
      </w:r>
    </w:p>
  </w:endnote>
  <w:endnote w:type="continuationSeparator" w:id="1">
    <w:p w:rsidR="00BE5FE4" w:rsidRDefault="00BE5FE4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7D" w:rsidRDefault="00CB1E7D">
    <w:pPr>
      <w:pStyle w:val="Pidipagina"/>
    </w:pPr>
    <w:r w:rsidRPr="00CB1E7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-440055</wp:posOffset>
          </wp:positionV>
          <wp:extent cx="5737860" cy="101346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E4" w:rsidRDefault="00BE5FE4" w:rsidP="0048211C">
      <w:r>
        <w:separator/>
      </w:r>
    </w:p>
  </w:footnote>
  <w:footnote w:type="continuationSeparator" w:id="1">
    <w:p w:rsidR="00BE5FE4" w:rsidRDefault="00BE5FE4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C0"/>
    <w:rsid w:val="000C76B4"/>
    <w:rsid w:val="001D5D77"/>
    <w:rsid w:val="00292BA6"/>
    <w:rsid w:val="002E2D6A"/>
    <w:rsid w:val="0037574B"/>
    <w:rsid w:val="0048211C"/>
    <w:rsid w:val="00894D61"/>
    <w:rsid w:val="00923D0C"/>
    <w:rsid w:val="00A34B83"/>
    <w:rsid w:val="00BE5FE4"/>
    <w:rsid w:val="00CB1E7D"/>
    <w:rsid w:val="00ED74C0"/>
    <w:rsid w:val="00F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1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PiaGrassi</cp:lastModifiedBy>
  <cp:revision>3</cp:revision>
  <dcterms:created xsi:type="dcterms:W3CDTF">2024-12-08T16:52:00Z</dcterms:created>
  <dcterms:modified xsi:type="dcterms:W3CDTF">2024-12-13T09:49:00Z</dcterms:modified>
</cp:coreProperties>
</file>