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P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523EF3" w:rsidRPr="00AB30F2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</w:rPr>
      </w:pPr>
    </w:p>
    <w:p w:rsidR="00F32843" w:rsidRPr="00F32843" w:rsidRDefault="00523EF3" w:rsidP="00F32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Calibri"/>
          <w:b/>
        </w:rPr>
      </w:pPr>
      <w:r w:rsidRPr="00AB30F2">
        <w:rPr>
          <w:rFonts w:cs="Calibri"/>
          <w:b/>
        </w:rPr>
        <w:t xml:space="preserve">PIANO NAZIONALE </w:t>
      </w:r>
      <w:proofErr w:type="spellStart"/>
      <w:r w:rsidRPr="00AB30F2">
        <w:rPr>
          <w:rFonts w:cs="Calibri"/>
          <w:b/>
        </w:rPr>
        <w:t>DI</w:t>
      </w:r>
      <w:proofErr w:type="spellEnd"/>
      <w:r w:rsidRPr="00AB30F2">
        <w:rPr>
          <w:rFonts w:cs="Calibri"/>
          <w:b/>
        </w:rPr>
        <w:t xml:space="preserve"> RIPRESA E RESILIENZA MISSIONE 4: ISTRUZIONE E RICERCA Componente 1 – Potenziamento dell’offerta dei servizi di istruzione: dagli asili nido alle Università, Investimento 1.4: Intervento straordinario finalizzato alla riduzione dei divari territoriali nelle scuole secondarie di primo e di secondo grado e alla lotta alla dispersione scolastica. </w:t>
      </w:r>
      <w:r w:rsidRPr="00F32843">
        <w:rPr>
          <w:rFonts w:cs="Calibri"/>
          <w:b/>
        </w:rPr>
        <w:t xml:space="preserve">Azioni di prevenzione e contrasto della dispersione scolastica (D.M. </w:t>
      </w:r>
      <w:r w:rsidR="00F32843" w:rsidRPr="00F32843">
        <w:rPr>
          <w:rFonts w:cs="Calibri"/>
          <w:b/>
        </w:rPr>
        <w:t>19</w:t>
      </w:r>
      <w:r w:rsidRPr="00F32843">
        <w:rPr>
          <w:rFonts w:cs="Calibri"/>
          <w:b/>
        </w:rPr>
        <w:t>/202</w:t>
      </w:r>
      <w:r w:rsidR="00F32843" w:rsidRPr="00F32843">
        <w:rPr>
          <w:rFonts w:cs="Calibri"/>
          <w:b/>
        </w:rPr>
        <w:t>4</w:t>
      </w:r>
      <w:r w:rsidRPr="00F32843">
        <w:rPr>
          <w:rFonts w:cs="Calibri"/>
          <w:b/>
        </w:rPr>
        <w:t>)</w:t>
      </w:r>
    </w:p>
    <w:p w:rsidR="00F32843" w:rsidRPr="00E73D02" w:rsidRDefault="00F32843" w:rsidP="00F32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</w:rPr>
      </w:pPr>
      <w:r w:rsidRPr="00F32843">
        <w:rPr>
          <w:rFonts w:cs="Calibri"/>
          <w:b/>
        </w:rPr>
        <w:t>Progetto:</w:t>
      </w:r>
      <w:r w:rsidR="00523EF3" w:rsidRPr="00F32843">
        <w:rPr>
          <w:rFonts w:cs="Calibri"/>
          <w:b/>
        </w:rPr>
        <w:t xml:space="preserve"> </w:t>
      </w:r>
      <w:r w:rsidRPr="00F32843">
        <w:rPr>
          <w:b/>
        </w:rPr>
        <w:t xml:space="preserve">“Io non mollo 2” cod. </w:t>
      </w:r>
      <w:proofErr w:type="spellStart"/>
      <w:r w:rsidRPr="00F32843">
        <w:rPr>
          <w:b/>
        </w:rPr>
        <w:t>identif</w:t>
      </w:r>
      <w:proofErr w:type="spellEnd"/>
      <w:r w:rsidRPr="00F32843">
        <w:rPr>
          <w:b/>
        </w:rPr>
        <w:t>.  M4C1I1.4-</w:t>
      </w:r>
      <w:r w:rsidRPr="00E73D02">
        <w:rPr>
          <w:b/>
        </w:rPr>
        <w:t xml:space="preserve">2024-1322-P-51584 - CUP I94D21000830006 </w:t>
      </w:r>
    </w:p>
    <w:p w:rsidR="00031621" w:rsidRDefault="00E34C5B" w:rsidP="00AB30F2">
      <w:pPr>
        <w:spacing w:before="5" w:line="268" w:lineRule="auto"/>
        <w:ind w:right="744"/>
        <w:jc w:val="center"/>
        <w:rPr>
          <w:rFonts w:cs="Calibri"/>
          <w:b/>
        </w:rPr>
      </w:pPr>
      <w:r>
        <w:rPr>
          <w:rFonts w:cs="Calibri"/>
          <w:b/>
          <w:spacing w:val="-1"/>
        </w:rPr>
        <w:t xml:space="preserve">DOMANDA </w:t>
      </w:r>
      <w:proofErr w:type="spellStart"/>
      <w:r>
        <w:rPr>
          <w:rFonts w:cs="Calibri"/>
          <w:b/>
          <w:spacing w:val="-1"/>
        </w:rPr>
        <w:t>DI</w:t>
      </w:r>
      <w:proofErr w:type="spellEnd"/>
      <w:r>
        <w:rPr>
          <w:rFonts w:cs="Calibri"/>
          <w:b/>
          <w:spacing w:val="-1"/>
        </w:rPr>
        <w:t xml:space="preserve"> PARTECIPAZIONE ALLA </w:t>
      </w:r>
      <w:r w:rsidR="00031621" w:rsidRPr="00AB30F2">
        <w:rPr>
          <w:rFonts w:cs="Calibri"/>
          <w:b/>
          <w:spacing w:val="-1"/>
        </w:rPr>
        <w:t>SELEZIONE</w:t>
      </w:r>
      <w:r w:rsidR="00031621" w:rsidRPr="00AB30F2">
        <w:rPr>
          <w:rFonts w:cs="Calibri"/>
          <w:b/>
          <w:spacing w:val="-12"/>
        </w:rPr>
        <w:t xml:space="preserve"> </w:t>
      </w:r>
      <w:r w:rsidR="00031621" w:rsidRPr="00AB30F2">
        <w:rPr>
          <w:rFonts w:cs="Calibri"/>
          <w:b/>
          <w:spacing w:val="-1"/>
        </w:rPr>
        <w:t>PER</w:t>
      </w:r>
      <w:r w:rsidR="00031621" w:rsidRPr="00AB30F2">
        <w:rPr>
          <w:rFonts w:cs="Calibri"/>
          <w:b/>
          <w:spacing w:val="-15"/>
        </w:rPr>
        <w:t xml:space="preserve"> </w:t>
      </w:r>
      <w:r w:rsidR="00031621" w:rsidRPr="00AB30F2">
        <w:rPr>
          <w:rFonts w:cs="Calibri"/>
          <w:b/>
        </w:rPr>
        <w:t>COMPONENTI DEL</w:t>
      </w:r>
      <w:r w:rsidR="00523EF3" w:rsidRPr="00AB30F2">
        <w:rPr>
          <w:rFonts w:cs="Calibri"/>
          <w:b/>
        </w:rPr>
        <w:t xml:space="preserve"> </w:t>
      </w:r>
      <w:r w:rsidR="00031621" w:rsidRPr="00AB30F2">
        <w:rPr>
          <w:rFonts w:cs="Calibri"/>
          <w:b/>
        </w:rPr>
        <w:t xml:space="preserve">TEAM PER LA </w:t>
      </w:r>
      <w:r w:rsidR="00523EF3" w:rsidRPr="00AB30F2">
        <w:rPr>
          <w:rFonts w:cs="Calibri"/>
          <w:b/>
        </w:rPr>
        <w:t>P</w:t>
      </w:r>
      <w:r w:rsidR="00031621" w:rsidRPr="00AB30F2">
        <w:rPr>
          <w:rFonts w:cs="Calibri"/>
          <w:b/>
        </w:rPr>
        <w:t>REVENZIONE</w:t>
      </w:r>
      <w:r w:rsidR="00523EF3" w:rsidRPr="00AB30F2">
        <w:rPr>
          <w:rFonts w:cs="Calibri"/>
          <w:b/>
        </w:rPr>
        <w:t xml:space="preserve"> E CONTRASTO A</w:t>
      </w:r>
      <w:r w:rsidR="00031621" w:rsidRPr="00AB30F2">
        <w:rPr>
          <w:rFonts w:cs="Calibri"/>
          <w:b/>
        </w:rPr>
        <w:t>LLA DISPERSIONE SCOLASTICA</w:t>
      </w:r>
    </w:p>
    <w:tbl>
      <w:tblPr>
        <w:tblpPr w:leftFromText="141" w:rightFromText="141" w:vertAnchor="text" w:horzAnchor="margin" w:tblpXSpec="center" w:tblpY="640"/>
        <w:tblW w:w="10079" w:type="dxa"/>
        <w:tblLayout w:type="fixed"/>
        <w:tblCellMar>
          <w:left w:w="5" w:type="dxa"/>
          <w:right w:w="5" w:type="dxa"/>
        </w:tblCellMar>
        <w:tblLook w:val="01E0"/>
      </w:tblPr>
      <w:tblGrid>
        <w:gridCol w:w="3488"/>
        <w:gridCol w:w="6591"/>
      </w:tblGrid>
      <w:tr w:rsidR="00AB3E18" w:rsidRPr="007167BA" w:rsidTr="00AB3E18">
        <w:trPr>
          <w:trHeight w:val="31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06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Luogo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e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data</w:t>
            </w:r>
            <w:r w:rsidRPr="007167BA">
              <w:rPr>
                <w:rFonts w:ascii="Calibri" w:hAnsi="Calibri" w:cs="Calibri"/>
                <w:spacing w:val="5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di</w:t>
            </w:r>
            <w:r w:rsidRPr="007167BA">
              <w:rPr>
                <w:rFonts w:ascii="Calibri" w:hAnsi="Calibri" w:cs="Calibri"/>
                <w:spacing w:val="4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nascita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9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7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54"/>
              <w:ind w:right="97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Codice</w:t>
            </w:r>
            <w:r w:rsidRPr="007167BA">
              <w:rPr>
                <w:rFonts w:ascii="Calibri" w:hAnsi="Calibri" w:cs="Calibri"/>
                <w:spacing w:val="20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fiscale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4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38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Telefono</w:t>
            </w:r>
            <w:r w:rsidRPr="007167BA">
              <w:rPr>
                <w:rFonts w:ascii="Calibri" w:hAnsi="Calibri" w:cs="Calibri"/>
                <w:spacing w:val="22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jc w:val="left"/>
              <w:rPr>
                <w:rFonts w:ascii="Calibri" w:hAnsi="Calibri" w:cs="Calibri"/>
              </w:rPr>
            </w:pPr>
          </w:p>
        </w:tc>
      </w:tr>
      <w:tr w:rsidR="00AB3E18" w:rsidRPr="007167BA" w:rsidTr="00AB3E18">
        <w:trPr>
          <w:trHeight w:val="369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spacing w:before="49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  <w:w w:val="95"/>
              </w:rPr>
              <w:t>Indirizzo</w:t>
            </w:r>
            <w:r w:rsidRPr="007167BA">
              <w:rPr>
                <w:rFonts w:ascii="Calibri" w:hAnsi="Calibri" w:cs="Calibri"/>
                <w:spacing w:val="5"/>
                <w:w w:val="95"/>
              </w:rPr>
              <w:t xml:space="preserve"> </w:t>
            </w:r>
            <w:r w:rsidRPr="007167BA">
              <w:rPr>
                <w:rFonts w:ascii="Calibri" w:hAnsi="Calibri" w:cs="Calibri"/>
                <w:w w:val="95"/>
              </w:rPr>
              <w:t>e-mail/PEC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E18" w:rsidRPr="007167BA" w:rsidRDefault="00AB3E18" w:rsidP="00AB3E18">
            <w:pPr>
              <w:pStyle w:val="TableParagraph"/>
              <w:tabs>
                <w:tab w:val="left" w:pos="1964"/>
              </w:tabs>
              <w:jc w:val="left"/>
              <w:rPr>
                <w:rFonts w:ascii="Calibri" w:hAnsi="Calibri" w:cs="Calibri"/>
              </w:rPr>
            </w:pPr>
          </w:p>
        </w:tc>
      </w:tr>
    </w:tbl>
    <w:p w:rsidR="00AB3E18" w:rsidRPr="007167BA" w:rsidRDefault="00AB3E18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7167BA">
        <w:rPr>
          <w:rFonts w:ascii="Calibri" w:hAnsi="Calibri" w:cs="Calibri"/>
          <w:b w:val="0"/>
          <w:bCs w:val="0"/>
          <w:sz w:val="22"/>
          <w:szCs w:val="22"/>
        </w:rPr>
        <w:t xml:space="preserve">La/il </w:t>
      </w:r>
      <w:proofErr w:type="spellStart"/>
      <w:r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AB3E18" w:rsidRPr="00AB3E18" w:rsidRDefault="00AB3E18" w:rsidP="00AB30F2">
      <w:pPr>
        <w:spacing w:before="5" w:line="268" w:lineRule="auto"/>
        <w:ind w:right="744"/>
        <w:jc w:val="center"/>
        <w:rPr>
          <w:rFonts w:cs="Calibri"/>
          <w:b/>
          <w:sz w:val="12"/>
          <w:szCs w:val="12"/>
        </w:rPr>
      </w:pPr>
    </w:p>
    <w:p w:rsidR="00031621" w:rsidRPr="0086162C" w:rsidRDefault="00031621" w:rsidP="0086162C">
      <w:pPr>
        <w:spacing w:line="240" w:lineRule="exact"/>
        <w:jc w:val="center"/>
        <w:rPr>
          <w:rFonts w:cs="Calibri"/>
          <w:b/>
          <w:bCs/>
        </w:rPr>
      </w:pPr>
      <w:r w:rsidRPr="0086162C">
        <w:rPr>
          <w:rFonts w:cs="Calibri"/>
          <w:b/>
        </w:rPr>
        <w:t>CHIEDE</w:t>
      </w:r>
    </w:p>
    <w:p w:rsidR="00AB30F2" w:rsidRPr="007167BA" w:rsidRDefault="00031621" w:rsidP="00AB30F2">
      <w:pPr>
        <w:pStyle w:val="Corpodeltesto"/>
        <w:spacing w:before="36"/>
        <w:ind w:left="244"/>
        <w:rPr>
          <w:rFonts w:cs="Calibri"/>
          <w:w w:val="95"/>
        </w:rPr>
      </w:pP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partecipare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alla selezione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cui all’oggetto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per l'attribuzione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dell'incarico</w:t>
      </w:r>
      <w:r w:rsidRPr="007167BA">
        <w:rPr>
          <w:rFonts w:cs="Calibri"/>
          <w:spacing w:val="-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="00AB30F2" w:rsidRPr="007167BA">
        <w:rPr>
          <w:rFonts w:cs="Calibri"/>
          <w:w w:val="95"/>
        </w:rPr>
        <w:t>:</w:t>
      </w:r>
    </w:p>
    <w:p w:rsidR="00031621" w:rsidRPr="007167BA" w:rsidRDefault="00AB30F2" w:rsidP="00AB30F2">
      <w:pPr>
        <w:pStyle w:val="Corpodeltesto"/>
        <w:spacing w:before="36"/>
        <w:ind w:left="244"/>
        <w:rPr>
          <w:rFonts w:cs="Calibri"/>
          <w:b/>
          <w:w w:val="95"/>
        </w:rPr>
      </w:pPr>
      <w:r w:rsidRPr="007167BA">
        <w:rPr>
          <w:rFonts w:cs="Calibri"/>
          <w:b/>
          <w:w w:val="95"/>
        </w:rPr>
        <w:t>□ docente componente del Team per la prevenzione e contrasto alla dispersione scolastica</w:t>
      </w:r>
    </w:p>
    <w:p w:rsidR="00031621" w:rsidRPr="007167BA" w:rsidRDefault="00031621" w:rsidP="00AB30F2">
      <w:pPr>
        <w:pStyle w:val="Corpodeltesto"/>
        <w:spacing w:after="0" w:line="266" w:lineRule="auto"/>
        <w:ind w:left="244"/>
        <w:rPr>
          <w:rFonts w:cs="Calibri"/>
          <w:w w:val="95"/>
        </w:rPr>
      </w:pPr>
      <w:r w:rsidRPr="007167BA">
        <w:rPr>
          <w:rFonts w:cs="Calibri"/>
          <w:w w:val="95"/>
        </w:rPr>
        <w:t>A</w:t>
      </w:r>
      <w:r w:rsidRPr="007167BA">
        <w:rPr>
          <w:rFonts w:cs="Calibri"/>
          <w:spacing w:val="-12"/>
          <w:w w:val="95"/>
        </w:rPr>
        <w:t xml:space="preserve"> </w:t>
      </w:r>
      <w:r w:rsidRPr="007167BA">
        <w:rPr>
          <w:rFonts w:cs="Calibri"/>
          <w:w w:val="95"/>
        </w:rPr>
        <w:t>tal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fine,</w:t>
      </w:r>
      <w:r w:rsidRPr="007167BA">
        <w:rPr>
          <w:rFonts w:cs="Calibri"/>
          <w:spacing w:val="-11"/>
          <w:w w:val="95"/>
        </w:rPr>
        <w:t xml:space="preserve"> </w:t>
      </w:r>
      <w:r w:rsidR="007167BA">
        <w:rPr>
          <w:rFonts w:cs="Calibri"/>
          <w:spacing w:val="-11"/>
          <w:w w:val="95"/>
        </w:rPr>
        <w:t>av</w:t>
      </w:r>
      <w:r w:rsidRPr="007167BA">
        <w:rPr>
          <w:rFonts w:cs="Calibri"/>
          <w:w w:val="95"/>
        </w:rPr>
        <w:t>valendosi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delle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disposizioni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cui</w:t>
      </w:r>
      <w:r w:rsidRPr="007167BA">
        <w:rPr>
          <w:rFonts w:cs="Calibri"/>
          <w:spacing w:val="-10"/>
          <w:w w:val="95"/>
        </w:rPr>
        <w:t xml:space="preserve"> </w:t>
      </w:r>
      <w:r w:rsidRPr="007167BA">
        <w:rPr>
          <w:rFonts w:cs="Calibri"/>
          <w:w w:val="95"/>
        </w:rPr>
        <w:t>all'articolo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46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del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DPR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28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dicembre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2000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n.</w:t>
      </w:r>
      <w:r w:rsidRPr="007167BA">
        <w:rPr>
          <w:rFonts w:cs="Calibri"/>
          <w:spacing w:val="-12"/>
          <w:w w:val="95"/>
        </w:rPr>
        <w:t xml:space="preserve"> </w:t>
      </w:r>
      <w:r w:rsidRPr="007167BA">
        <w:rPr>
          <w:rFonts w:cs="Calibri"/>
          <w:w w:val="95"/>
        </w:rPr>
        <w:t>445,</w:t>
      </w:r>
      <w:r w:rsidRPr="007167BA">
        <w:rPr>
          <w:rFonts w:cs="Calibri"/>
          <w:spacing w:val="-11"/>
          <w:w w:val="95"/>
        </w:rPr>
        <w:t xml:space="preserve"> </w:t>
      </w:r>
      <w:r w:rsidRPr="007167BA">
        <w:rPr>
          <w:rFonts w:cs="Calibri"/>
          <w:w w:val="95"/>
        </w:rPr>
        <w:t>consapevole</w:t>
      </w:r>
      <w:r w:rsidRPr="007167BA">
        <w:rPr>
          <w:rFonts w:cs="Calibri"/>
          <w:spacing w:val="-54"/>
          <w:w w:val="95"/>
        </w:rPr>
        <w:t xml:space="preserve"> </w:t>
      </w:r>
      <w:r w:rsidRPr="007167BA">
        <w:rPr>
          <w:rFonts w:cs="Calibri"/>
          <w:w w:val="95"/>
        </w:rPr>
        <w:t xml:space="preserve">delle </w:t>
      </w:r>
      <w:r w:rsidR="00AB30F2" w:rsidRPr="007167BA">
        <w:rPr>
          <w:rFonts w:cs="Calibri"/>
          <w:w w:val="95"/>
        </w:rPr>
        <w:t>s</w:t>
      </w:r>
      <w:r w:rsidRPr="007167BA">
        <w:rPr>
          <w:rFonts w:cs="Calibri"/>
          <w:w w:val="95"/>
        </w:rPr>
        <w:t>anzioni stabilite per le false attestazioni e mendaci dichiarazioni, previste dal Codice Penale e dalle</w:t>
      </w:r>
      <w:r w:rsidRPr="007167BA">
        <w:rPr>
          <w:rFonts w:cs="Calibri"/>
          <w:spacing w:val="-54"/>
          <w:w w:val="95"/>
        </w:rPr>
        <w:t xml:space="preserve"> </w:t>
      </w:r>
      <w:r w:rsidRPr="007167BA">
        <w:rPr>
          <w:rFonts w:cs="Calibri"/>
        </w:rPr>
        <w:t>Leggi</w:t>
      </w:r>
      <w:r w:rsidRPr="007167BA">
        <w:rPr>
          <w:rFonts w:cs="Calibri"/>
          <w:spacing w:val="-2"/>
        </w:rPr>
        <w:t xml:space="preserve"> </w:t>
      </w:r>
      <w:r w:rsidRPr="007167BA">
        <w:rPr>
          <w:rFonts w:cs="Calibri"/>
        </w:rPr>
        <w:t>speciali</w:t>
      </w:r>
      <w:r w:rsidRPr="007167BA">
        <w:rPr>
          <w:rFonts w:cs="Calibri"/>
          <w:spacing w:val="-1"/>
        </w:rPr>
        <w:t xml:space="preserve"> </w:t>
      </w:r>
      <w:r w:rsidRPr="007167BA">
        <w:rPr>
          <w:rFonts w:cs="Calibri"/>
        </w:rPr>
        <w:t>in</w:t>
      </w:r>
      <w:r w:rsidRPr="007167BA">
        <w:rPr>
          <w:rFonts w:cs="Calibri"/>
          <w:spacing w:val="-2"/>
        </w:rPr>
        <w:t xml:space="preserve"> </w:t>
      </w:r>
      <w:r w:rsidRPr="007167BA">
        <w:rPr>
          <w:rFonts w:cs="Calibri"/>
        </w:rPr>
        <w:t>materia:</w:t>
      </w:r>
    </w:p>
    <w:p w:rsidR="00031621" w:rsidRPr="007167BA" w:rsidRDefault="00031621" w:rsidP="00AB3E18">
      <w:pPr>
        <w:pStyle w:val="Titolo1"/>
        <w:keepNext w:val="0"/>
        <w:widowControl w:val="0"/>
        <w:tabs>
          <w:tab w:val="left" w:pos="10064"/>
        </w:tabs>
        <w:spacing w:before="120" w:line="240" w:lineRule="auto"/>
        <w:rPr>
          <w:rFonts w:ascii="Calibri" w:hAnsi="Calibri" w:cs="Calibri"/>
          <w:sz w:val="22"/>
          <w:szCs w:val="22"/>
        </w:rPr>
      </w:pPr>
      <w:r w:rsidRPr="007167BA">
        <w:rPr>
          <w:rFonts w:ascii="Calibri" w:hAnsi="Calibri" w:cs="Calibri"/>
          <w:sz w:val="22"/>
          <w:szCs w:val="22"/>
        </w:rPr>
        <w:t>DICHIARA</w:t>
      </w:r>
    </w:p>
    <w:p w:rsidR="00031621" w:rsidRPr="007167BA" w:rsidRDefault="00031621" w:rsidP="00AB30F2">
      <w:pPr>
        <w:pStyle w:val="Corpodeltesto"/>
        <w:spacing w:after="0"/>
        <w:ind w:left="244"/>
        <w:rPr>
          <w:rFonts w:cs="Calibri"/>
        </w:rPr>
      </w:pPr>
      <w:r w:rsidRPr="007167BA">
        <w:rPr>
          <w:rFonts w:cs="Calibri"/>
          <w:w w:val="95"/>
        </w:rPr>
        <w:t>sotto</w:t>
      </w:r>
      <w:r w:rsidRPr="007167BA">
        <w:rPr>
          <w:rFonts w:cs="Calibri"/>
          <w:spacing w:val="9"/>
          <w:w w:val="95"/>
        </w:rPr>
        <w:t xml:space="preserve"> </w:t>
      </w:r>
      <w:r w:rsidRPr="007167BA">
        <w:rPr>
          <w:rFonts w:cs="Calibri"/>
          <w:w w:val="95"/>
        </w:rPr>
        <w:t>la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propria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personale</w:t>
      </w:r>
      <w:r w:rsidRPr="007167BA">
        <w:rPr>
          <w:rFonts w:cs="Calibri"/>
          <w:spacing w:val="8"/>
          <w:w w:val="95"/>
        </w:rPr>
        <w:t xml:space="preserve"> </w:t>
      </w:r>
      <w:r w:rsidRPr="007167BA">
        <w:rPr>
          <w:rFonts w:cs="Calibri"/>
          <w:w w:val="95"/>
        </w:rPr>
        <w:t>responsabilità</w:t>
      </w:r>
      <w:r w:rsidRPr="007167BA">
        <w:rPr>
          <w:rFonts w:cs="Calibri"/>
          <w:spacing w:val="10"/>
          <w:w w:val="95"/>
        </w:rPr>
        <w:t xml:space="preserve"> </w:t>
      </w:r>
      <w:r w:rsidRPr="007167BA">
        <w:rPr>
          <w:rFonts w:cs="Calibri"/>
          <w:w w:val="95"/>
        </w:rPr>
        <w:t>di: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essere in possesso della cittadinanza italiana o di uno degli Stati membri dell’Unione </w:t>
      </w:r>
      <w:r w:rsidR="00AB30F2" w:rsidRPr="00F32843">
        <w:rPr>
          <w:rFonts w:eastAsia="Calibri" w:cs="Calibri"/>
          <w:w w:val="95"/>
          <w:lang w:eastAsia="en-US"/>
        </w:rPr>
        <w:t>europea;</w:t>
      </w:r>
    </w:p>
    <w:p w:rsidR="00031621" w:rsidRPr="00F32843" w:rsidRDefault="00031621" w:rsidP="0086162C">
      <w:pPr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60"/>
        <w:ind w:hanging="361"/>
        <w:rPr>
          <w:rFonts w:cs="Calibri"/>
          <w:w w:val="95"/>
        </w:rPr>
      </w:pPr>
      <w:r w:rsidRPr="007167BA">
        <w:rPr>
          <w:rFonts w:cs="Calibri"/>
          <w:w w:val="95"/>
        </w:rPr>
        <w:t>di godere dei diritti civili e politici in Italia e/o nello Stato di appartenenza;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60" w:line="240" w:lineRule="auto"/>
        <w:ind w:right="946"/>
        <w:contextualSpacing w:val="0"/>
        <w:jc w:val="both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aver riportato condanne penali e non essere destinatario di provvedimenti che riguardano l’applicazione di misure di prevenzione, di sanzioni civili e di provvedimenti amministrativi iscritti nel casellario giudiziale;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60" w:line="240" w:lineRule="auto"/>
        <w:ind w:hanging="361"/>
        <w:contextualSpacing w:val="0"/>
        <w:jc w:val="both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essere stato/a destituito/a da pubblici impieghi;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right="947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non trovarsi in nessuna delle situazioni di </w:t>
      </w:r>
      <w:proofErr w:type="spellStart"/>
      <w:r w:rsidRPr="00F32843">
        <w:rPr>
          <w:rFonts w:eastAsia="Calibri" w:cs="Calibri"/>
          <w:w w:val="95"/>
          <w:lang w:eastAsia="en-US"/>
        </w:rPr>
        <w:t>inconferibilità</w:t>
      </w:r>
      <w:proofErr w:type="spellEnd"/>
      <w:r w:rsidRPr="00F32843">
        <w:rPr>
          <w:rFonts w:eastAsia="Calibri" w:cs="Calibri"/>
          <w:w w:val="95"/>
          <w:lang w:eastAsia="en-US"/>
        </w:rPr>
        <w:t xml:space="preserve"> e/o incompatibilità previste dal D.lgs. n. 39/2013;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right="946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non trovarsi in situazione di conflitto di interessi anche a livello potenziale intendendosi per tale quello astrattamente configurato dall’art. 7 del D.P.R. n. 62/2013;</w:t>
      </w:r>
    </w:p>
    <w:p w:rsidR="00031621" w:rsidRPr="00F32843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essere in possesso dei requisiti essenziali previsti all’art.2 del presente Avviso;</w:t>
      </w:r>
    </w:p>
    <w:p w:rsidR="00031621" w:rsidRDefault="00031621" w:rsidP="0086162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aver preso visione dell’Avviso e di approvarne senza riserva ogni contenuto</w:t>
      </w:r>
      <w:r w:rsidR="00437EBC">
        <w:rPr>
          <w:rFonts w:eastAsia="Calibri" w:cs="Calibri"/>
          <w:w w:val="95"/>
          <w:lang w:eastAsia="en-US"/>
        </w:rPr>
        <w:t>,</w:t>
      </w:r>
    </w:p>
    <w:p w:rsidR="00437EBC" w:rsidRDefault="00437EBC" w:rsidP="00437EB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>
        <w:rPr>
          <w:rFonts w:eastAsia="Calibri" w:cs="Calibri"/>
          <w:w w:val="95"/>
          <w:lang w:eastAsia="en-US"/>
        </w:rPr>
        <w:t xml:space="preserve">di essere docente titolare dell’IISS </w:t>
      </w:r>
      <w:proofErr w:type="spellStart"/>
      <w:r>
        <w:rPr>
          <w:rFonts w:eastAsia="Calibri" w:cs="Calibri"/>
          <w:w w:val="95"/>
          <w:lang w:eastAsia="en-US"/>
        </w:rPr>
        <w:t>Mondelli</w:t>
      </w:r>
      <w:proofErr w:type="spellEnd"/>
    </w:p>
    <w:p w:rsidR="00437EBC" w:rsidRPr="00F32843" w:rsidRDefault="00437EBC" w:rsidP="00437EB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60" w:line="240" w:lineRule="auto"/>
        <w:ind w:hanging="361"/>
        <w:contextualSpacing w:val="0"/>
        <w:rPr>
          <w:rFonts w:eastAsia="Calibri" w:cs="Calibri"/>
          <w:w w:val="95"/>
          <w:lang w:eastAsia="en-US"/>
        </w:rPr>
      </w:pPr>
      <w:r>
        <w:rPr>
          <w:rFonts w:eastAsia="Calibri" w:cs="Calibri"/>
          <w:w w:val="95"/>
          <w:lang w:eastAsia="en-US"/>
        </w:rPr>
        <w:t xml:space="preserve">di impegnarsi alla permanenza nell’IISS </w:t>
      </w:r>
      <w:proofErr w:type="spellStart"/>
      <w:r>
        <w:rPr>
          <w:rFonts w:eastAsia="Calibri" w:cs="Calibri"/>
          <w:w w:val="95"/>
          <w:lang w:eastAsia="en-US"/>
        </w:rPr>
        <w:t>Mondelli</w:t>
      </w:r>
      <w:proofErr w:type="spellEnd"/>
      <w:r>
        <w:rPr>
          <w:rFonts w:eastAsia="Calibri" w:cs="Calibri"/>
          <w:w w:val="95"/>
          <w:lang w:eastAsia="en-US"/>
        </w:rPr>
        <w:t xml:space="preserve"> per almeno un biennio</w:t>
      </w:r>
      <w:r w:rsidRPr="00F32843">
        <w:rPr>
          <w:rFonts w:eastAsia="Calibri" w:cs="Calibri"/>
          <w:w w:val="95"/>
          <w:lang w:eastAsia="en-US"/>
        </w:rPr>
        <w:t>.</w:t>
      </w:r>
    </w:p>
    <w:p w:rsidR="00031621" w:rsidRPr="00F32843" w:rsidRDefault="00031621" w:rsidP="0086162C">
      <w:pPr>
        <w:pStyle w:val="Corpodeltesto"/>
        <w:spacing w:before="1" w:after="0"/>
        <w:ind w:left="244"/>
        <w:rPr>
          <w:rFonts w:cs="Calibri"/>
          <w:w w:val="95"/>
        </w:rPr>
      </w:pPr>
      <w:r w:rsidRPr="00F32843">
        <w:rPr>
          <w:rFonts w:cs="Calibri"/>
          <w:w w:val="95"/>
        </w:rPr>
        <w:t>Allega alla presente</w:t>
      </w:r>
    </w:p>
    <w:p w:rsidR="00031621" w:rsidRPr="00F32843" w:rsidRDefault="00031621" w:rsidP="0086162C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>scheda di autovalutazione (allegato B)</w:t>
      </w:r>
    </w:p>
    <w:p w:rsidR="00031621" w:rsidRPr="00F32843" w:rsidRDefault="00031621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eastAsia="Calibri" w:cs="Calibri"/>
          <w:w w:val="95"/>
          <w:lang w:eastAsia="en-US"/>
        </w:rPr>
      </w:pPr>
      <w:r w:rsidRPr="00F32843">
        <w:rPr>
          <w:rFonts w:eastAsia="Calibri" w:cs="Calibri"/>
          <w:w w:val="95"/>
          <w:lang w:eastAsia="en-US"/>
        </w:rPr>
        <w:t xml:space="preserve">Curriculum vitae in </w:t>
      </w:r>
      <w:r w:rsidR="00F32843">
        <w:rPr>
          <w:rFonts w:eastAsia="Calibri" w:cs="Calibri"/>
          <w:w w:val="95"/>
          <w:lang w:eastAsia="en-US"/>
        </w:rPr>
        <w:t>formato europeo.</w:t>
      </w:r>
    </w:p>
    <w:p w:rsidR="0086162C" w:rsidRPr="007167BA" w:rsidRDefault="00523EF3" w:rsidP="0086162C">
      <w:pPr>
        <w:pStyle w:val="Corpodeltesto"/>
        <w:ind w:left="5704" w:firstLine="677"/>
        <w:jc w:val="center"/>
        <w:rPr>
          <w:rFonts w:eastAsia="Times New Roman" w:cs="Calibri"/>
          <w:w w:val="95"/>
          <w:lang w:eastAsia="it-IT"/>
        </w:rPr>
      </w:pPr>
      <w:r w:rsidRPr="007167BA">
        <w:rPr>
          <w:rFonts w:eastAsia="Times New Roman" w:cs="Calibri"/>
          <w:w w:val="95"/>
          <w:lang w:eastAsia="it-IT"/>
        </w:rPr>
        <w:t>Firma</w:t>
      </w:r>
    </w:p>
    <w:sectPr w:rsidR="0086162C" w:rsidRPr="007167BA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proofErr w:type="spellStart"/>
    <w:r>
      <w:t>All.A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7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9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3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6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7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0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5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27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8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9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4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1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3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33"/>
  </w:num>
  <w:num w:numId="3">
    <w:abstractNumId w:val="24"/>
  </w:num>
  <w:num w:numId="4">
    <w:abstractNumId w:val="22"/>
  </w:num>
  <w:num w:numId="5">
    <w:abstractNumId w:val="37"/>
  </w:num>
  <w:num w:numId="6">
    <w:abstractNumId w:val="14"/>
  </w:num>
  <w:num w:numId="7">
    <w:abstractNumId w:val="39"/>
  </w:num>
  <w:num w:numId="8">
    <w:abstractNumId w:val="35"/>
  </w:num>
  <w:num w:numId="9">
    <w:abstractNumId w:val="41"/>
  </w:num>
  <w:num w:numId="10">
    <w:abstractNumId w:val="19"/>
  </w:num>
  <w:num w:numId="11">
    <w:abstractNumId w:val="40"/>
  </w:num>
  <w:num w:numId="12">
    <w:abstractNumId w:val="8"/>
  </w:num>
  <w:num w:numId="13">
    <w:abstractNumId w:val="2"/>
  </w:num>
  <w:num w:numId="14">
    <w:abstractNumId w:val="27"/>
  </w:num>
  <w:num w:numId="15">
    <w:abstractNumId w:val="21"/>
  </w:num>
  <w:num w:numId="16">
    <w:abstractNumId w:val="9"/>
  </w:num>
  <w:num w:numId="17">
    <w:abstractNumId w:val="42"/>
  </w:num>
  <w:num w:numId="18">
    <w:abstractNumId w:val="16"/>
  </w:num>
  <w:num w:numId="19">
    <w:abstractNumId w:val="26"/>
  </w:num>
  <w:num w:numId="20">
    <w:abstractNumId w:val="34"/>
  </w:num>
  <w:num w:numId="21">
    <w:abstractNumId w:val="29"/>
  </w:num>
  <w:num w:numId="22">
    <w:abstractNumId w:val="32"/>
  </w:num>
  <w:num w:numId="23">
    <w:abstractNumId w:val="43"/>
  </w:num>
  <w:num w:numId="24">
    <w:abstractNumId w:val="28"/>
  </w:num>
  <w:num w:numId="25">
    <w:abstractNumId w:val="45"/>
  </w:num>
  <w:num w:numId="26">
    <w:abstractNumId w:val="18"/>
  </w:num>
  <w:num w:numId="27">
    <w:abstractNumId w:val="44"/>
  </w:num>
  <w:num w:numId="28">
    <w:abstractNumId w:val="7"/>
  </w:num>
  <w:num w:numId="29">
    <w:abstractNumId w:val="5"/>
  </w:num>
  <w:num w:numId="30">
    <w:abstractNumId w:val="3"/>
  </w:num>
  <w:num w:numId="31">
    <w:abstractNumId w:val="36"/>
  </w:num>
  <w:num w:numId="32">
    <w:abstractNumId w:val="30"/>
  </w:num>
  <w:num w:numId="33">
    <w:abstractNumId w:val="17"/>
  </w:num>
  <w:num w:numId="34">
    <w:abstractNumId w:val="10"/>
  </w:num>
  <w:num w:numId="35">
    <w:abstractNumId w:val="31"/>
  </w:num>
  <w:num w:numId="36">
    <w:abstractNumId w:val="13"/>
  </w:num>
  <w:num w:numId="37">
    <w:abstractNumId w:val="4"/>
  </w:num>
  <w:num w:numId="38">
    <w:abstractNumId w:val="38"/>
  </w:num>
  <w:num w:numId="39">
    <w:abstractNumId w:val="25"/>
  </w:num>
  <w:num w:numId="40">
    <w:abstractNumId w:val="11"/>
  </w:num>
  <w:num w:numId="41">
    <w:abstractNumId w:val="20"/>
  </w:num>
  <w:num w:numId="42">
    <w:abstractNumId w:val="23"/>
  </w:num>
  <w:num w:numId="43">
    <w:abstractNumId w:val="12"/>
  </w:num>
  <w:num w:numId="44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7F63"/>
    <w:rsid w:val="00071F25"/>
    <w:rsid w:val="00073330"/>
    <w:rsid w:val="0007394F"/>
    <w:rsid w:val="00074BBB"/>
    <w:rsid w:val="00076723"/>
    <w:rsid w:val="00076C9C"/>
    <w:rsid w:val="00086494"/>
    <w:rsid w:val="0008701A"/>
    <w:rsid w:val="000903ED"/>
    <w:rsid w:val="000922DD"/>
    <w:rsid w:val="00097236"/>
    <w:rsid w:val="000A0D95"/>
    <w:rsid w:val="000D45AC"/>
    <w:rsid w:val="000D5B22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20FD"/>
    <w:rsid w:val="001A3969"/>
    <w:rsid w:val="001B715E"/>
    <w:rsid w:val="001D4382"/>
    <w:rsid w:val="001E25A0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43A90"/>
    <w:rsid w:val="00251C6E"/>
    <w:rsid w:val="002544B5"/>
    <w:rsid w:val="00267773"/>
    <w:rsid w:val="00267EDD"/>
    <w:rsid w:val="00270AC1"/>
    <w:rsid w:val="0027352B"/>
    <w:rsid w:val="00273D0C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4302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E5D"/>
    <w:rsid w:val="003936F9"/>
    <w:rsid w:val="00396E12"/>
    <w:rsid w:val="003A22D2"/>
    <w:rsid w:val="003A5DCD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37EBC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507AF7"/>
    <w:rsid w:val="0051273F"/>
    <w:rsid w:val="00523EF3"/>
    <w:rsid w:val="00525BE1"/>
    <w:rsid w:val="00534F20"/>
    <w:rsid w:val="005372EE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93496"/>
    <w:rsid w:val="005B5564"/>
    <w:rsid w:val="005B6F0A"/>
    <w:rsid w:val="005C6824"/>
    <w:rsid w:val="005D29F8"/>
    <w:rsid w:val="005E08A9"/>
    <w:rsid w:val="005E08E8"/>
    <w:rsid w:val="005F7030"/>
    <w:rsid w:val="00614493"/>
    <w:rsid w:val="00644E70"/>
    <w:rsid w:val="0064506F"/>
    <w:rsid w:val="00650778"/>
    <w:rsid w:val="00654081"/>
    <w:rsid w:val="00656C5C"/>
    <w:rsid w:val="00676CE2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7F7F3A"/>
    <w:rsid w:val="008003F9"/>
    <w:rsid w:val="0080063C"/>
    <w:rsid w:val="008118CD"/>
    <w:rsid w:val="0081346B"/>
    <w:rsid w:val="00815278"/>
    <w:rsid w:val="00815844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E709A"/>
    <w:rsid w:val="009F4023"/>
    <w:rsid w:val="009F7F5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F5F"/>
    <w:rsid w:val="00A952FC"/>
    <w:rsid w:val="00A972F1"/>
    <w:rsid w:val="00A978E3"/>
    <w:rsid w:val="00AB1881"/>
    <w:rsid w:val="00AB30F2"/>
    <w:rsid w:val="00AB3E18"/>
    <w:rsid w:val="00AC4EFC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C00A9C"/>
    <w:rsid w:val="00C01A0E"/>
    <w:rsid w:val="00C05AAC"/>
    <w:rsid w:val="00C2635A"/>
    <w:rsid w:val="00C30AE8"/>
    <w:rsid w:val="00C32620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E8"/>
    <w:rsid w:val="00D20FFA"/>
    <w:rsid w:val="00D22B46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4C5B"/>
    <w:rsid w:val="00E36F22"/>
    <w:rsid w:val="00E4106D"/>
    <w:rsid w:val="00E45BC7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2843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9AE75-1E67-487B-AD4C-B5B13ED8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 grassi</cp:lastModifiedBy>
  <cp:revision>4</cp:revision>
  <cp:lastPrinted>2020-12-01T15:23:00Z</cp:lastPrinted>
  <dcterms:created xsi:type="dcterms:W3CDTF">2024-12-30T07:01:00Z</dcterms:created>
  <dcterms:modified xsi:type="dcterms:W3CDTF">2024-12-30T07:20:00Z</dcterms:modified>
</cp:coreProperties>
</file>